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8E" w:rsidRPr="000D7B24" w:rsidRDefault="0053018E" w:rsidP="0053018E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53018E" w:rsidRPr="000D7B24" w:rsidRDefault="0053018E" w:rsidP="0053018E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53018E" w:rsidRPr="000D7B24" w:rsidRDefault="0053018E" w:rsidP="0053018E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(март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20</w:t>
      </w:r>
      <w:r>
        <w:rPr>
          <w:rFonts w:ascii="Times New Roman" w:hAnsi="Times New Roman"/>
          <w:sz w:val="30"/>
          <w:szCs w:val="30"/>
          <w:lang w:eastAsia="ru-RU"/>
        </w:rPr>
        <w:t>21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г.)</w:t>
      </w:r>
    </w:p>
    <w:p w:rsidR="0053018E" w:rsidRDefault="0053018E" w:rsidP="007F5A17">
      <w:pPr>
        <w:pStyle w:val="a3"/>
        <w:shd w:val="clear" w:color="auto" w:fill="FFFFFF"/>
        <w:spacing w:before="167" w:beforeAutospacing="0" w:after="201" w:afterAutospacing="0"/>
        <w:ind w:firstLine="708"/>
        <w:jc w:val="both"/>
        <w:rPr>
          <w:color w:val="333333"/>
          <w:sz w:val="28"/>
          <w:szCs w:val="28"/>
        </w:rPr>
      </w:pPr>
    </w:p>
    <w:p w:rsidR="0053018E" w:rsidRPr="00CF5F39" w:rsidRDefault="0053018E" w:rsidP="0053018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F5F39">
        <w:rPr>
          <w:b/>
          <w:color w:val="000000"/>
          <w:sz w:val="28"/>
          <w:szCs w:val="28"/>
        </w:rPr>
        <w:t xml:space="preserve">ХАТЫНЬ – СИМВОЛ ВЕЧНОСТИ И СКОРБИ </w:t>
      </w:r>
    </w:p>
    <w:p w:rsidR="0053018E" w:rsidRPr="00CF5F39" w:rsidRDefault="0053018E" w:rsidP="0053018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CF5F39">
        <w:rPr>
          <w:b/>
          <w:color w:val="000000"/>
          <w:sz w:val="28"/>
          <w:szCs w:val="28"/>
        </w:rPr>
        <w:t>БЕЛОРУССКОГО НАРОДА (дополнительная тема)</w:t>
      </w:r>
    </w:p>
    <w:p w:rsidR="0053018E" w:rsidRPr="00CF5F39" w:rsidRDefault="0053018E" w:rsidP="007F5A17">
      <w:pPr>
        <w:pStyle w:val="a3"/>
        <w:shd w:val="clear" w:color="auto" w:fill="FFFFFF"/>
        <w:spacing w:before="167" w:beforeAutospacing="0" w:after="201" w:afterAutospacing="0"/>
        <w:ind w:firstLine="708"/>
        <w:jc w:val="both"/>
        <w:rPr>
          <w:color w:val="333333"/>
          <w:sz w:val="28"/>
          <w:szCs w:val="28"/>
        </w:rPr>
      </w:pPr>
    </w:p>
    <w:p w:rsidR="007F5A17" w:rsidRPr="00CF5F39" w:rsidRDefault="007F5A17" w:rsidP="007F5A17">
      <w:pPr>
        <w:pStyle w:val="a3"/>
        <w:shd w:val="clear" w:color="auto" w:fill="FFFFFF"/>
        <w:spacing w:before="167" w:beforeAutospacing="0" w:after="201" w:afterAutospacing="0"/>
        <w:ind w:firstLine="708"/>
        <w:jc w:val="both"/>
        <w:rPr>
          <w:color w:val="333333"/>
          <w:sz w:val="28"/>
          <w:szCs w:val="28"/>
        </w:rPr>
      </w:pPr>
      <w:r w:rsidRPr="00CF5F39">
        <w:rPr>
          <w:color w:val="333333"/>
          <w:sz w:val="28"/>
          <w:szCs w:val="28"/>
        </w:rPr>
        <w:t xml:space="preserve">До рокового дня 1943 года Хатынь была обычной мирной белорусской деревней, насчитывающей 26 дворов. Утром 22 марта в 6 километрах от нее партизаны обстреляли немецкую автоколонну. Вскоре после этого Хатынь окружили каратели. В качестве мести за убийство нескольких немецких военнослужащих, а также за возможное оказание жителями деревни помощи партизанам каратели согнали в амбар стариков, женщин, детей, заперли и подожгли. В огне погибли 149 человек, в том числе 75 детей младше 16 лет (самому младшему было 7 недель). Спастись тогда удалось двум девушкам — Марии Федорович и Юлии Климович, которые чудом смогли выбраться из горящего сарая и доползти до леса, где их подобрали жители деревни </w:t>
      </w:r>
      <w:proofErr w:type="spellStart"/>
      <w:r w:rsidRPr="00CF5F39">
        <w:rPr>
          <w:color w:val="333333"/>
          <w:sz w:val="28"/>
          <w:szCs w:val="28"/>
        </w:rPr>
        <w:t>Хворостени</w:t>
      </w:r>
      <w:proofErr w:type="spellEnd"/>
      <w:r w:rsidRPr="00CF5F39">
        <w:rPr>
          <w:color w:val="333333"/>
          <w:sz w:val="28"/>
          <w:szCs w:val="28"/>
        </w:rPr>
        <w:t xml:space="preserve"> Каменского сельсовета (</w:t>
      </w:r>
      <w:proofErr w:type="gramStart"/>
      <w:r w:rsidRPr="00CF5F39">
        <w:rPr>
          <w:color w:val="333333"/>
          <w:sz w:val="28"/>
          <w:szCs w:val="28"/>
        </w:rPr>
        <w:t>позднее</w:t>
      </w:r>
      <w:proofErr w:type="gramEnd"/>
      <w:r w:rsidRPr="00CF5F39">
        <w:rPr>
          <w:color w:val="333333"/>
          <w:sz w:val="28"/>
          <w:szCs w:val="28"/>
        </w:rPr>
        <w:t xml:space="preserve"> и эта деревня была сожжена оккупантами, и обе девушки погибли). Из находившихся в сарае детей семилетний Виктор </w:t>
      </w:r>
      <w:proofErr w:type="spellStart"/>
      <w:r w:rsidRPr="00CF5F39">
        <w:rPr>
          <w:color w:val="333333"/>
          <w:sz w:val="28"/>
          <w:szCs w:val="28"/>
        </w:rPr>
        <w:t>Желобкович</w:t>
      </w:r>
      <w:proofErr w:type="spellEnd"/>
      <w:r w:rsidRPr="00CF5F39">
        <w:rPr>
          <w:color w:val="333333"/>
          <w:sz w:val="28"/>
          <w:szCs w:val="28"/>
        </w:rPr>
        <w:t xml:space="preserve"> и двенадцатилетний Антон Барановский остались в живых. Витю “спасла” мать, которая прикрыла сына собой; ребёнок, раненный в руку, пролежал под трупом матери до ухода карателей из деревни. Антон Барановский был ранен в ногу пулей, и эсэсовцы приняли его за мёртвого. Обгоревших, израненных детей подобрали и выходили жители соседних деревень. После войны дети воспитывались в детском доме. Ещё троим — Володе Яскевичу, его сестре Соне и Саше </w:t>
      </w:r>
      <w:proofErr w:type="spellStart"/>
      <w:r w:rsidRPr="00CF5F39">
        <w:rPr>
          <w:color w:val="333333"/>
          <w:sz w:val="28"/>
          <w:szCs w:val="28"/>
        </w:rPr>
        <w:t>Желобковичу</w:t>
      </w:r>
      <w:proofErr w:type="spellEnd"/>
      <w:r w:rsidRPr="00CF5F39">
        <w:rPr>
          <w:color w:val="333333"/>
          <w:sz w:val="28"/>
          <w:szCs w:val="28"/>
        </w:rPr>
        <w:t xml:space="preserve"> — также удалось скрыться от нацистов. Из взрослых жителей деревни выжил лишь 56-летний деревенский кузнец Иосиф Иосифович Каминский. Обгоревший и раненый, он пришёл в сознание лишь поздно ночью, когда карательные отряды покинули деревню. Ему пришлось пережить ещё один тяжкий удар: среди трупов односельчан он нашёл своего сына Адама. Мальчик был смертельно ранен в живот, получил сильные ожоги. Он скончался на руках у отца. Иосиф Каминский с сыном Адамом послужили прототипами знаменитого памятника в мемориальном комплексе.</w:t>
      </w:r>
    </w:p>
    <w:p w:rsidR="007F5A17" w:rsidRDefault="007F5A17" w:rsidP="007F5A17">
      <w:pPr>
        <w:pStyle w:val="a3"/>
        <w:shd w:val="clear" w:color="auto" w:fill="FFFFFF"/>
        <w:spacing w:before="167" w:beforeAutospacing="0" w:after="201" w:afterAutospacing="0"/>
        <w:jc w:val="both"/>
        <w:rPr>
          <w:color w:val="333333"/>
          <w:sz w:val="28"/>
          <w:szCs w:val="28"/>
        </w:rPr>
      </w:pPr>
      <w:r w:rsidRPr="00CF5F39">
        <w:rPr>
          <w:color w:val="333333"/>
          <w:sz w:val="28"/>
          <w:szCs w:val="28"/>
        </w:rPr>
        <w:tab/>
        <w:t>Трагедия Хатыни - не случайный эпизод войны, а один из тысячи фактов, свидетельствующих о целенаправленной политике геноцида гитлеровской Германии по отношению к населению Беларуси. Страшную судьбу уничтожения вместе с Хатынью разделили свыше 9 000 сел и деревень Беларуси. 186 из них, сожженные вместе с людьми, как и Хатынь, после войны уже не возродились.</w:t>
      </w:r>
    </w:p>
    <w:p w:rsidR="006E3CC8" w:rsidRPr="00CF5F39" w:rsidRDefault="006E3CC8" w:rsidP="007F5A17">
      <w:pPr>
        <w:pStyle w:val="a3"/>
        <w:shd w:val="clear" w:color="auto" w:fill="FFFFFF"/>
        <w:spacing w:before="167" w:beforeAutospacing="0" w:after="201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  <w:t xml:space="preserve">В </w:t>
      </w:r>
      <w:proofErr w:type="spellStart"/>
      <w:r>
        <w:rPr>
          <w:color w:val="333333"/>
          <w:sz w:val="28"/>
          <w:szCs w:val="28"/>
        </w:rPr>
        <w:t>Городокском</w:t>
      </w:r>
      <w:proofErr w:type="spellEnd"/>
      <w:r>
        <w:rPr>
          <w:color w:val="333333"/>
          <w:sz w:val="28"/>
          <w:szCs w:val="28"/>
        </w:rPr>
        <w:t xml:space="preserve"> районе было сожжено 306 деревень...</w:t>
      </w:r>
      <w:bookmarkStart w:id="0" w:name="_GoBack"/>
      <w:bookmarkEnd w:id="0"/>
    </w:p>
    <w:p w:rsidR="007F5A17" w:rsidRPr="00CF5F39" w:rsidRDefault="007F5A17" w:rsidP="007F5A17">
      <w:pPr>
        <w:pStyle w:val="a3"/>
        <w:shd w:val="clear" w:color="auto" w:fill="FFFFFF"/>
        <w:spacing w:before="167" w:beforeAutospacing="0" w:after="201" w:afterAutospacing="0"/>
        <w:jc w:val="both"/>
        <w:rPr>
          <w:color w:val="333333"/>
          <w:sz w:val="28"/>
          <w:szCs w:val="28"/>
        </w:rPr>
      </w:pPr>
      <w:r w:rsidRPr="00CF5F39">
        <w:rPr>
          <w:color w:val="333333"/>
          <w:sz w:val="28"/>
          <w:szCs w:val="28"/>
        </w:rPr>
        <w:lastRenderedPageBreak/>
        <w:tab/>
        <w:t xml:space="preserve">К 70-летию </w:t>
      </w:r>
      <w:proofErr w:type="spellStart"/>
      <w:r w:rsidRPr="00CF5F39">
        <w:rPr>
          <w:color w:val="333333"/>
          <w:sz w:val="28"/>
          <w:szCs w:val="28"/>
        </w:rPr>
        <w:t>Хатынской</w:t>
      </w:r>
      <w:proofErr w:type="spellEnd"/>
      <w:r w:rsidRPr="00CF5F39">
        <w:rPr>
          <w:color w:val="333333"/>
          <w:sz w:val="28"/>
          <w:szCs w:val="28"/>
        </w:rPr>
        <w:t xml:space="preserve"> трагедии совместно с Белорусским фондом мира была создана электронная база деревень, сожженных в годы Великой Отечественной войны. Работа по уточнению списка сожженных деревень, наполнению базы информацией продолжается.</w:t>
      </w:r>
    </w:p>
    <w:p w:rsidR="007F5A17" w:rsidRPr="00CF5F39" w:rsidRDefault="007F5A17" w:rsidP="007F5A17">
      <w:pPr>
        <w:pStyle w:val="a3"/>
        <w:shd w:val="clear" w:color="auto" w:fill="FFFFFF"/>
        <w:spacing w:before="167" w:beforeAutospacing="0" w:after="201" w:afterAutospacing="0"/>
        <w:jc w:val="both"/>
        <w:rPr>
          <w:color w:val="333333"/>
          <w:sz w:val="28"/>
          <w:szCs w:val="28"/>
        </w:rPr>
      </w:pPr>
      <w:r w:rsidRPr="00CF5F39">
        <w:rPr>
          <w:color w:val="333333"/>
          <w:sz w:val="28"/>
          <w:szCs w:val="28"/>
        </w:rPr>
        <w:tab/>
        <w:t xml:space="preserve">В 1969 году в память увековечения жертв фашизма на территории Беларуси был открыт мемориальный комплекс "Хатынь". Архитектурно-скульптурный ансамбль создан под открытым небом на 54-м км шоссейной магистрали Минск - Витебск. Инициатором создания </w:t>
      </w:r>
      <w:proofErr w:type="spellStart"/>
      <w:r w:rsidRPr="00CF5F39">
        <w:rPr>
          <w:color w:val="333333"/>
          <w:sz w:val="28"/>
          <w:szCs w:val="28"/>
        </w:rPr>
        <w:t>хатынского</w:t>
      </w:r>
      <w:proofErr w:type="spellEnd"/>
      <w:r w:rsidRPr="00CF5F39">
        <w:rPr>
          <w:color w:val="333333"/>
          <w:sz w:val="28"/>
          <w:szCs w:val="28"/>
        </w:rPr>
        <w:t xml:space="preserve"> мемориала был первый секретарь ЦК БССР Петр </w:t>
      </w:r>
      <w:proofErr w:type="spellStart"/>
      <w:r w:rsidRPr="00CF5F39">
        <w:rPr>
          <w:color w:val="333333"/>
          <w:sz w:val="28"/>
          <w:szCs w:val="28"/>
        </w:rPr>
        <w:t>Машеров</w:t>
      </w:r>
      <w:proofErr w:type="spellEnd"/>
      <w:r w:rsidRPr="00CF5F39">
        <w:rPr>
          <w:color w:val="333333"/>
          <w:sz w:val="28"/>
          <w:szCs w:val="28"/>
        </w:rPr>
        <w:t>.</w:t>
      </w:r>
    </w:p>
    <w:p w:rsidR="007F5A17" w:rsidRPr="00CF5F39" w:rsidRDefault="007F5A17" w:rsidP="007F5A17">
      <w:pPr>
        <w:pStyle w:val="a3"/>
        <w:shd w:val="clear" w:color="auto" w:fill="FFFFFF"/>
        <w:spacing w:before="167" w:beforeAutospacing="0" w:after="201" w:afterAutospacing="0"/>
        <w:jc w:val="both"/>
        <w:rPr>
          <w:color w:val="333333"/>
          <w:sz w:val="28"/>
          <w:szCs w:val="28"/>
        </w:rPr>
      </w:pPr>
      <w:r w:rsidRPr="00CF5F39">
        <w:rPr>
          <w:color w:val="333333"/>
          <w:sz w:val="28"/>
          <w:szCs w:val="28"/>
        </w:rPr>
        <w:tab/>
        <w:t xml:space="preserve">Мемориал стал трагическим символом Беларуси, воплотившим в себя боль и скорбь погибших. Авторами мемориала являются архитекторы Юрий Градов, Валентин </w:t>
      </w:r>
      <w:proofErr w:type="spellStart"/>
      <w:r w:rsidRPr="00CF5F39">
        <w:rPr>
          <w:color w:val="333333"/>
          <w:sz w:val="28"/>
          <w:szCs w:val="28"/>
        </w:rPr>
        <w:t>Занкович</w:t>
      </w:r>
      <w:proofErr w:type="spellEnd"/>
      <w:r w:rsidRPr="00CF5F39">
        <w:rPr>
          <w:color w:val="333333"/>
          <w:sz w:val="28"/>
          <w:szCs w:val="28"/>
        </w:rPr>
        <w:t xml:space="preserve">, Леонид Левин и скульптор Сергей </w:t>
      </w:r>
      <w:proofErr w:type="spellStart"/>
      <w:r w:rsidRPr="00CF5F39">
        <w:rPr>
          <w:color w:val="333333"/>
          <w:sz w:val="28"/>
          <w:szCs w:val="28"/>
        </w:rPr>
        <w:t>Селиханов</w:t>
      </w:r>
      <w:proofErr w:type="spellEnd"/>
      <w:r w:rsidRPr="00CF5F39">
        <w:rPr>
          <w:color w:val="333333"/>
          <w:sz w:val="28"/>
          <w:szCs w:val="28"/>
        </w:rPr>
        <w:t>. Комплекс повторяет планировку бывшей деревни.</w:t>
      </w:r>
    </w:p>
    <w:p w:rsidR="00AA02A4" w:rsidRPr="00CF5F39" w:rsidRDefault="007F5A17" w:rsidP="007F5A17">
      <w:pPr>
        <w:pStyle w:val="a3"/>
        <w:shd w:val="clear" w:color="auto" w:fill="FFFFFF"/>
        <w:spacing w:before="167" w:beforeAutospacing="0" w:after="201" w:afterAutospacing="0"/>
        <w:jc w:val="both"/>
        <w:rPr>
          <w:color w:val="171717"/>
          <w:sz w:val="28"/>
          <w:szCs w:val="28"/>
        </w:rPr>
      </w:pPr>
      <w:r w:rsidRPr="00CF5F39">
        <w:rPr>
          <w:color w:val="171717"/>
          <w:sz w:val="28"/>
          <w:szCs w:val="28"/>
        </w:rPr>
        <w:tab/>
        <w:t>Мемориальный комплекс "Хатынь" включен в Государственный список историко-культурного наследия Беларуси.</w:t>
      </w:r>
    </w:p>
    <w:p w:rsidR="00237CB5" w:rsidRPr="00CF5F39" w:rsidRDefault="00237CB5" w:rsidP="00237C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F39">
        <w:rPr>
          <w:rFonts w:ascii="Times New Roman" w:hAnsi="Times New Roman" w:cs="Times New Roman"/>
          <w:sz w:val="28"/>
          <w:szCs w:val="28"/>
        </w:rPr>
        <w:t xml:space="preserve">22 марта   в Беларуси  траурная дата -  День памяти </w:t>
      </w:r>
      <w:proofErr w:type="spellStart"/>
      <w:r w:rsidRPr="00CF5F39">
        <w:rPr>
          <w:rFonts w:ascii="Times New Roman" w:hAnsi="Times New Roman" w:cs="Times New Roman"/>
          <w:sz w:val="28"/>
          <w:szCs w:val="28"/>
        </w:rPr>
        <w:t>Хатынской</w:t>
      </w:r>
      <w:proofErr w:type="spellEnd"/>
      <w:r w:rsidRPr="00CF5F39">
        <w:rPr>
          <w:rFonts w:ascii="Times New Roman" w:hAnsi="Times New Roman" w:cs="Times New Roman"/>
          <w:sz w:val="28"/>
          <w:szCs w:val="28"/>
        </w:rPr>
        <w:t xml:space="preserve"> трагедии.</w:t>
      </w:r>
      <w:r w:rsidR="007F5A17" w:rsidRPr="00CF5F39">
        <w:rPr>
          <w:rFonts w:ascii="Times New Roman" w:hAnsi="Times New Roman" w:cs="Times New Roman"/>
          <w:color w:val="171717"/>
          <w:sz w:val="28"/>
          <w:szCs w:val="28"/>
        </w:rPr>
        <w:br/>
      </w:r>
      <w:r w:rsidRPr="00CF5F39">
        <w:rPr>
          <w:rFonts w:ascii="Times New Roman" w:hAnsi="Times New Roman" w:cs="Times New Roman"/>
          <w:sz w:val="28"/>
          <w:szCs w:val="28"/>
        </w:rPr>
        <w:t xml:space="preserve">        С 16 по 22 марта 2021 года в стране проходит акция по увековечению памяти защитников Отечества и жертв войн. 21 марта 2021 года повсеместно пройдёт траурная церемония у памятных мест сожжённых деревень с акцентом на мемориальный комплекс «Хатынь».</w:t>
      </w:r>
    </w:p>
    <w:p w:rsidR="007F5A17" w:rsidRPr="00CF5F39" w:rsidRDefault="00237CB5" w:rsidP="0008622D">
      <w:pPr>
        <w:pStyle w:val="a3"/>
        <w:shd w:val="clear" w:color="auto" w:fill="FFFFFF"/>
        <w:spacing w:before="167" w:beforeAutospacing="0" w:after="201" w:afterAutospacing="0"/>
        <w:ind w:firstLine="708"/>
        <w:jc w:val="both"/>
        <w:rPr>
          <w:sz w:val="28"/>
          <w:szCs w:val="28"/>
        </w:rPr>
      </w:pPr>
      <w:r w:rsidRPr="00CF5F39">
        <w:rPr>
          <w:color w:val="333333"/>
          <w:sz w:val="28"/>
          <w:szCs w:val="28"/>
        </w:rPr>
        <w:t xml:space="preserve">В </w:t>
      </w:r>
      <w:r w:rsidR="0008622D" w:rsidRPr="00CF5F39">
        <w:rPr>
          <w:color w:val="333333"/>
          <w:sz w:val="28"/>
          <w:szCs w:val="28"/>
        </w:rPr>
        <w:t xml:space="preserve">эти дни в </w:t>
      </w:r>
      <w:proofErr w:type="spellStart"/>
      <w:r w:rsidRPr="00CF5F39">
        <w:rPr>
          <w:color w:val="333333"/>
          <w:sz w:val="28"/>
          <w:szCs w:val="28"/>
        </w:rPr>
        <w:t>Городокском</w:t>
      </w:r>
      <w:proofErr w:type="spellEnd"/>
      <w:r w:rsidRPr="00CF5F39">
        <w:rPr>
          <w:color w:val="333333"/>
          <w:sz w:val="28"/>
          <w:szCs w:val="28"/>
        </w:rPr>
        <w:t xml:space="preserve"> районе реализуется ряд мероприятий, приуроченных </w:t>
      </w:r>
      <w:proofErr w:type="spellStart"/>
      <w:r w:rsidR="006947D6">
        <w:rPr>
          <w:color w:val="333333"/>
          <w:sz w:val="28"/>
          <w:szCs w:val="28"/>
        </w:rPr>
        <w:t>Хатынской</w:t>
      </w:r>
      <w:proofErr w:type="spellEnd"/>
      <w:r w:rsidR="006947D6">
        <w:rPr>
          <w:color w:val="333333"/>
          <w:sz w:val="28"/>
          <w:szCs w:val="28"/>
        </w:rPr>
        <w:t xml:space="preserve"> трагедии</w:t>
      </w:r>
      <w:r w:rsidRPr="00CF5F39">
        <w:rPr>
          <w:color w:val="333333"/>
          <w:sz w:val="28"/>
          <w:szCs w:val="28"/>
        </w:rPr>
        <w:t xml:space="preserve"> (информационные часы, лекции, конкурсы рисунков, тематические выставки, экскурсии, </w:t>
      </w:r>
      <w:r w:rsidRPr="00CF5F39">
        <w:rPr>
          <w:sz w:val="28"/>
          <w:szCs w:val="28"/>
        </w:rPr>
        <w:t xml:space="preserve">наведение порядка на памятных местах, воинских захоронениях, захоронениях мирных граждан). </w:t>
      </w:r>
      <w:r w:rsidR="0008622D" w:rsidRPr="00CF5F39">
        <w:rPr>
          <w:sz w:val="28"/>
          <w:szCs w:val="28"/>
        </w:rPr>
        <w:t>В урочище Воробьевы горы на «Пантеоне памяти» с</w:t>
      </w:r>
      <w:r w:rsidR="00AF06BF" w:rsidRPr="00CF5F39">
        <w:rPr>
          <w:sz w:val="28"/>
          <w:szCs w:val="28"/>
        </w:rPr>
        <w:t xml:space="preserve">остоится митинг-реквием </w:t>
      </w:r>
      <w:r w:rsidR="0008622D" w:rsidRPr="00CF5F39">
        <w:rPr>
          <w:sz w:val="28"/>
          <w:szCs w:val="28"/>
        </w:rPr>
        <w:t>«Не смолкнет в памяти нашей ваших сердец колокольный звон». Общественные объединения района проведут акцию «Нас объединяет память</w:t>
      </w:r>
      <w:r w:rsidR="00CF5F39" w:rsidRPr="00CF5F39">
        <w:rPr>
          <w:sz w:val="28"/>
          <w:szCs w:val="28"/>
        </w:rPr>
        <w:t>»</w:t>
      </w:r>
      <w:r w:rsidR="0008622D" w:rsidRPr="00CF5F39">
        <w:rPr>
          <w:sz w:val="28"/>
          <w:szCs w:val="28"/>
        </w:rPr>
        <w:t>.</w:t>
      </w:r>
    </w:p>
    <w:p w:rsidR="00CF5F39" w:rsidRPr="00CF5F39" w:rsidRDefault="00CF5F39" w:rsidP="0008622D">
      <w:pPr>
        <w:pStyle w:val="a3"/>
        <w:shd w:val="clear" w:color="auto" w:fill="FFFFFF"/>
        <w:spacing w:before="167" w:beforeAutospacing="0" w:after="201" w:afterAutospacing="0"/>
        <w:ind w:firstLine="708"/>
        <w:jc w:val="both"/>
        <w:rPr>
          <w:sz w:val="28"/>
          <w:szCs w:val="28"/>
        </w:rPr>
      </w:pPr>
    </w:p>
    <w:p w:rsidR="00CF5F39" w:rsidRPr="00CF5F39" w:rsidRDefault="00CF5F39" w:rsidP="00CF5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F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Материал подготовлен</w:t>
      </w:r>
      <w:r w:rsidRPr="00C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отделом идеологической работы, </w:t>
      </w:r>
    </w:p>
    <w:p w:rsidR="00CF5F39" w:rsidRPr="00CF5F39" w:rsidRDefault="00CF5F39" w:rsidP="00CF5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культуры и по делам молодёжи </w:t>
      </w:r>
    </w:p>
    <w:p w:rsidR="00CF5F39" w:rsidRPr="00CF5F39" w:rsidRDefault="00CF5F39" w:rsidP="00CF5F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C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Городокского</w:t>
      </w:r>
      <w:proofErr w:type="spellEnd"/>
      <w:r w:rsidRPr="00C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райисполкома,</w:t>
      </w:r>
    </w:p>
    <w:p w:rsidR="00CF5F39" w:rsidRPr="00CF5F39" w:rsidRDefault="00CF5F39" w:rsidP="00CF5F39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  <w:r w:rsidRPr="00C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март 2021 г.</w:t>
      </w:r>
    </w:p>
    <w:p w:rsidR="00CF5F39" w:rsidRPr="00CF5F39" w:rsidRDefault="00CF5F39" w:rsidP="00CF5F39">
      <w:pPr>
        <w:pStyle w:val="newncpi"/>
        <w:rPr>
          <w:sz w:val="28"/>
          <w:szCs w:val="28"/>
        </w:rPr>
      </w:pPr>
    </w:p>
    <w:p w:rsidR="00CF5F39" w:rsidRPr="00F43FDD" w:rsidRDefault="00CF5F39" w:rsidP="0008622D">
      <w:pPr>
        <w:pStyle w:val="a3"/>
        <w:shd w:val="clear" w:color="auto" w:fill="FFFFFF"/>
        <w:spacing w:before="167" w:beforeAutospacing="0" w:after="201" w:afterAutospacing="0"/>
        <w:ind w:firstLine="708"/>
        <w:jc w:val="both"/>
        <w:rPr>
          <w:color w:val="333333"/>
          <w:sz w:val="28"/>
          <w:szCs w:val="28"/>
        </w:rPr>
      </w:pPr>
    </w:p>
    <w:p w:rsidR="0032090A" w:rsidRPr="007F5A17" w:rsidRDefault="0032090A">
      <w:pPr>
        <w:rPr>
          <w:rFonts w:ascii="Times New Roman" w:hAnsi="Times New Roman" w:cs="Times New Roman"/>
          <w:sz w:val="28"/>
          <w:szCs w:val="28"/>
        </w:rPr>
      </w:pPr>
    </w:p>
    <w:sectPr w:rsidR="0032090A" w:rsidRPr="007F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2A8"/>
    <w:rsid w:val="0008622D"/>
    <w:rsid w:val="001902A8"/>
    <w:rsid w:val="00237CB5"/>
    <w:rsid w:val="0032090A"/>
    <w:rsid w:val="005222B1"/>
    <w:rsid w:val="0053018E"/>
    <w:rsid w:val="006947D6"/>
    <w:rsid w:val="006E3CC8"/>
    <w:rsid w:val="007F5A17"/>
    <w:rsid w:val="0092354D"/>
    <w:rsid w:val="00AA02A4"/>
    <w:rsid w:val="00AF06BF"/>
    <w:rsid w:val="00CF5F39"/>
    <w:rsid w:val="00EB20E0"/>
    <w:rsid w:val="00F43FDD"/>
    <w:rsid w:val="00F7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FFC92"/>
  <w15:chartTrackingRefBased/>
  <w15:docId w15:val="{C41C7732-BBA4-4B51-95CE-2DC56B60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F5F3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dcterms:created xsi:type="dcterms:W3CDTF">2021-03-17T05:21:00Z</dcterms:created>
  <dcterms:modified xsi:type="dcterms:W3CDTF">2021-03-17T07:40:00Z</dcterms:modified>
</cp:coreProperties>
</file>